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8902" w14:textId="77777777" w:rsidR="00CC124A" w:rsidRDefault="00CC124A" w:rsidP="00D066CB">
      <w:pPr>
        <w:jc w:val="center"/>
        <w:rPr>
          <w:color w:val="4F81BD" w:themeColor="accent1"/>
        </w:rPr>
      </w:pPr>
    </w:p>
    <w:p w14:paraId="0F9D038C" w14:textId="77777777" w:rsidR="00CC124A" w:rsidRDefault="00CC124A" w:rsidP="00D066CB">
      <w:pPr>
        <w:jc w:val="center"/>
        <w:rPr>
          <w:color w:val="4F81BD" w:themeColor="accent1"/>
        </w:rPr>
      </w:pPr>
      <w:bookmarkStart w:id="0" w:name="_GoBack"/>
      <w:bookmarkEnd w:id="0"/>
    </w:p>
    <w:p w14:paraId="159DC1F7" w14:textId="77777777" w:rsidR="00CC124A" w:rsidRDefault="00CC124A" w:rsidP="00D066CB">
      <w:pPr>
        <w:jc w:val="center"/>
        <w:rPr>
          <w:color w:val="4F81BD" w:themeColor="accent1"/>
        </w:rPr>
      </w:pPr>
    </w:p>
    <w:p w14:paraId="7C05ADD2" w14:textId="77777777" w:rsidR="00D066CB" w:rsidRPr="00D066CB" w:rsidRDefault="00D066CB" w:rsidP="00D066CB">
      <w:pPr>
        <w:jc w:val="center"/>
        <w:rPr>
          <w:color w:val="4F81BD" w:themeColor="accent1"/>
        </w:rPr>
      </w:pPr>
      <w:r w:rsidRPr="00D066CB">
        <w:rPr>
          <w:color w:val="4F81BD" w:themeColor="accent1"/>
        </w:rPr>
        <w:t>Employers’ Forum</w:t>
      </w:r>
    </w:p>
    <w:p w14:paraId="00EA54B8" w14:textId="77777777" w:rsidR="00D066CB" w:rsidRDefault="00D066CB" w:rsidP="00D066CB">
      <w:pPr>
        <w:jc w:val="center"/>
        <w:rPr>
          <w:color w:val="4F81BD" w:themeColor="accent1"/>
        </w:rPr>
      </w:pPr>
      <w:r w:rsidRPr="00D066CB">
        <w:rPr>
          <w:color w:val="4F81BD" w:themeColor="accent1"/>
        </w:rPr>
        <w:t>July 29, 2014</w:t>
      </w:r>
    </w:p>
    <w:p w14:paraId="38C0D1F7" w14:textId="77777777" w:rsidR="00D066CB" w:rsidRDefault="00D066CB" w:rsidP="00D066CB">
      <w:pPr>
        <w:jc w:val="center"/>
        <w:rPr>
          <w:color w:val="4F81BD" w:themeColor="accent1"/>
        </w:rPr>
      </w:pPr>
      <w:r>
        <w:rPr>
          <w:color w:val="4F81BD" w:themeColor="accent1"/>
        </w:rPr>
        <w:t>At HealthCare Options</w:t>
      </w:r>
    </w:p>
    <w:p w14:paraId="5843B045" w14:textId="77777777" w:rsidR="00D066CB" w:rsidRDefault="00D066CB" w:rsidP="00D066CB">
      <w:pPr>
        <w:jc w:val="center"/>
        <w:rPr>
          <w:color w:val="4F81BD" w:themeColor="accent1"/>
        </w:rPr>
      </w:pPr>
      <w:r>
        <w:rPr>
          <w:color w:val="4F81BD" w:themeColor="accent1"/>
        </w:rPr>
        <w:t>3901 W. 86</w:t>
      </w:r>
      <w:r w:rsidRPr="00D066CB">
        <w:rPr>
          <w:color w:val="4F81BD" w:themeColor="accent1"/>
          <w:vertAlign w:val="superscript"/>
        </w:rPr>
        <w:t>th</w:t>
      </w:r>
      <w:r>
        <w:rPr>
          <w:color w:val="4F81BD" w:themeColor="accent1"/>
        </w:rPr>
        <w:t xml:space="preserve"> Street, 46268 </w:t>
      </w:r>
    </w:p>
    <w:p w14:paraId="7BB70018" w14:textId="77777777" w:rsidR="00D066CB" w:rsidRDefault="00D066CB" w:rsidP="00D066CB"/>
    <w:p w14:paraId="368B928E" w14:textId="77777777" w:rsidR="00D066CB" w:rsidRDefault="00D066CB" w:rsidP="00D066CB"/>
    <w:p w14:paraId="2382128D" w14:textId="77777777" w:rsidR="00D066CB" w:rsidRDefault="00D066CB" w:rsidP="00D066CB"/>
    <w:p w14:paraId="500E7134" w14:textId="77777777" w:rsidR="00D066CB" w:rsidRDefault="00D066CB" w:rsidP="00D066CB">
      <w:r>
        <w:t>Agenda</w:t>
      </w:r>
    </w:p>
    <w:p w14:paraId="5519CAC1" w14:textId="77777777" w:rsidR="00D066CB" w:rsidRDefault="00D066CB" w:rsidP="00D066CB"/>
    <w:p w14:paraId="59843969" w14:textId="77777777" w:rsidR="00D066CB" w:rsidRDefault="00D066CB" w:rsidP="00D066CB">
      <w:pPr>
        <w:pStyle w:val="ListParagraph"/>
        <w:numPr>
          <w:ilvl w:val="0"/>
          <w:numId w:val="7"/>
        </w:numPr>
      </w:pPr>
      <w:r>
        <w:t>Welcome and introductions</w:t>
      </w:r>
    </w:p>
    <w:p w14:paraId="409B4F2E" w14:textId="77777777" w:rsidR="00D066CB" w:rsidRDefault="00D066CB" w:rsidP="00D066CB">
      <w:pPr>
        <w:pStyle w:val="ListParagraph"/>
        <w:ind w:left="360"/>
      </w:pPr>
    </w:p>
    <w:p w14:paraId="21396FFB" w14:textId="77777777" w:rsidR="00D066CB" w:rsidRDefault="00D066CB" w:rsidP="00D066CB">
      <w:pPr>
        <w:pStyle w:val="ListParagraph"/>
        <w:numPr>
          <w:ilvl w:val="0"/>
          <w:numId w:val="7"/>
        </w:numPr>
      </w:pPr>
      <w:r>
        <w:t>Overview of Reference Based Benefits: what and why</w:t>
      </w:r>
    </w:p>
    <w:p w14:paraId="3389A29D" w14:textId="77777777" w:rsidR="00D066CB" w:rsidRDefault="00D066CB" w:rsidP="00D066CB"/>
    <w:p w14:paraId="42301DE1" w14:textId="77777777" w:rsidR="00D066CB" w:rsidRDefault="00D066CB" w:rsidP="00D066CB">
      <w:pPr>
        <w:pStyle w:val="ListParagraph"/>
        <w:numPr>
          <w:ilvl w:val="0"/>
          <w:numId w:val="7"/>
        </w:numPr>
      </w:pPr>
      <w:r>
        <w:t xml:space="preserve">Sample Case Studies of impact: </w:t>
      </w:r>
      <w:proofErr w:type="spellStart"/>
      <w:r>
        <w:t>CalPERS</w:t>
      </w:r>
      <w:proofErr w:type="spellEnd"/>
      <w:r>
        <w:t>, Kroger, Safeway</w:t>
      </w:r>
    </w:p>
    <w:p w14:paraId="4AF70718" w14:textId="77777777" w:rsidR="00D066CB" w:rsidRDefault="00D066CB" w:rsidP="00D066CB"/>
    <w:p w14:paraId="01D81311" w14:textId="77777777" w:rsidR="00D066CB" w:rsidRDefault="00D066CB" w:rsidP="00D066CB">
      <w:pPr>
        <w:pStyle w:val="ListParagraph"/>
        <w:numPr>
          <w:ilvl w:val="0"/>
          <w:numId w:val="7"/>
        </w:numPr>
      </w:pPr>
      <w:r>
        <w:t>How to design an effective program</w:t>
      </w:r>
    </w:p>
    <w:p w14:paraId="59602381" w14:textId="77777777" w:rsidR="00D066CB" w:rsidRDefault="00D066CB" w:rsidP="00D066CB"/>
    <w:p w14:paraId="583EEBC6" w14:textId="77777777" w:rsidR="00D066CB" w:rsidRDefault="00D066CB" w:rsidP="00D066CB">
      <w:pPr>
        <w:pStyle w:val="ListParagraph"/>
        <w:numPr>
          <w:ilvl w:val="1"/>
          <w:numId w:val="7"/>
        </w:numPr>
      </w:pPr>
      <w:r>
        <w:t>Scope</w:t>
      </w:r>
    </w:p>
    <w:p w14:paraId="00E7E898" w14:textId="77777777" w:rsidR="00D066CB" w:rsidRDefault="00D066CB" w:rsidP="00D066CB">
      <w:pPr>
        <w:pStyle w:val="ListParagraph"/>
        <w:numPr>
          <w:ilvl w:val="1"/>
          <w:numId w:val="7"/>
        </w:numPr>
      </w:pPr>
      <w:r>
        <w:t>Potential targets: Hip/Knee, Imaging, Labs, Colonoscopy, PT</w:t>
      </w:r>
    </w:p>
    <w:p w14:paraId="5BD2C4A4" w14:textId="77777777" w:rsidR="00D066CB" w:rsidRDefault="00D066CB" w:rsidP="00D066CB">
      <w:pPr>
        <w:pStyle w:val="ListParagraph"/>
        <w:numPr>
          <w:ilvl w:val="1"/>
          <w:numId w:val="7"/>
        </w:numPr>
      </w:pPr>
      <w:r>
        <w:t>Savings vs. Access</w:t>
      </w:r>
    </w:p>
    <w:p w14:paraId="3FCEB4FA" w14:textId="77777777" w:rsidR="00D066CB" w:rsidRDefault="00D066CB" w:rsidP="00D066CB">
      <w:pPr>
        <w:pStyle w:val="ListParagraph"/>
        <w:ind w:left="1080"/>
      </w:pPr>
    </w:p>
    <w:p w14:paraId="7801A140" w14:textId="77777777" w:rsidR="00D066CB" w:rsidRDefault="00D066CB" w:rsidP="00D066CB">
      <w:pPr>
        <w:pStyle w:val="ListParagraph"/>
        <w:numPr>
          <w:ilvl w:val="0"/>
          <w:numId w:val="7"/>
        </w:numPr>
      </w:pPr>
      <w:r>
        <w:t>State of Indiana: goals and preliminary program design</w:t>
      </w:r>
    </w:p>
    <w:p w14:paraId="71940A8F" w14:textId="77777777" w:rsidR="00D066CB" w:rsidRDefault="00D066CB" w:rsidP="00D066CB">
      <w:pPr>
        <w:pStyle w:val="ListParagraph"/>
        <w:ind w:left="360"/>
      </w:pPr>
    </w:p>
    <w:p w14:paraId="576608F5" w14:textId="77777777" w:rsidR="00D066CB" w:rsidRDefault="00D066CB" w:rsidP="00D066CB">
      <w:pPr>
        <w:pStyle w:val="ListParagraph"/>
        <w:numPr>
          <w:ilvl w:val="0"/>
          <w:numId w:val="7"/>
        </w:numPr>
      </w:pPr>
      <w:r>
        <w:t>Discussion</w:t>
      </w:r>
    </w:p>
    <w:p w14:paraId="00728656" w14:textId="77777777" w:rsidR="00D066CB" w:rsidRDefault="00D066CB" w:rsidP="00D066CB"/>
    <w:p w14:paraId="449830DD" w14:textId="77777777" w:rsidR="00D066CB" w:rsidRDefault="00D066CB" w:rsidP="00D066CB">
      <w:pPr>
        <w:pStyle w:val="ListParagraph"/>
        <w:numPr>
          <w:ilvl w:val="0"/>
          <w:numId w:val="7"/>
        </w:numPr>
      </w:pPr>
      <w:r>
        <w:t>Recommendations and selection: starting point for our community</w:t>
      </w:r>
    </w:p>
    <w:p w14:paraId="1D975ACA" w14:textId="77777777" w:rsidR="00D066CB" w:rsidRDefault="00D066CB"/>
    <w:p w14:paraId="5282C7C8" w14:textId="77777777" w:rsidR="00D066CB" w:rsidRDefault="00D066CB"/>
    <w:p w14:paraId="7E3719AC" w14:textId="77777777" w:rsidR="00D066CB" w:rsidRDefault="00D066CB"/>
    <w:p w14:paraId="22E0C968" w14:textId="77777777" w:rsidR="00D066CB" w:rsidRDefault="00D066CB"/>
    <w:sectPr w:rsidR="00D066CB" w:rsidSect="00C83D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C2"/>
    <w:multiLevelType w:val="multilevel"/>
    <w:tmpl w:val="E18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964E0"/>
    <w:multiLevelType w:val="hybridMultilevel"/>
    <w:tmpl w:val="5216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72303"/>
    <w:multiLevelType w:val="multilevel"/>
    <w:tmpl w:val="D56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1404DF"/>
    <w:multiLevelType w:val="multilevel"/>
    <w:tmpl w:val="181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3C5C29"/>
    <w:multiLevelType w:val="multilevel"/>
    <w:tmpl w:val="B53E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44C6B"/>
    <w:multiLevelType w:val="multilevel"/>
    <w:tmpl w:val="CAEA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9E2A5C"/>
    <w:multiLevelType w:val="multilevel"/>
    <w:tmpl w:val="96A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B"/>
    <w:rsid w:val="001E1717"/>
    <w:rsid w:val="00450286"/>
    <w:rsid w:val="0057749C"/>
    <w:rsid w:val="009167B7"/>
    <w:rsid w:val="00BC1067"/>
    <w:rsid w:val="00C83D90"/>
    <w:rsid w:val="00CC124A"/>
    <w:rsid w:val="00D0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7E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7B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D06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7B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D0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95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417</Characters>
  <Application>Microsoft Macintosh Word</Application>
  <DocSecurity>0</DocSecurity>
  <Lines>3</Lines>
  <Paragraphs>1</Paragraphs>
  <ScaleCrop>false</ScaleCrop>
  <Company>HealthCare Options, Inc.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Kelleher</dc:creator>
  <cp:keywords/>
  <dc:description/>
  <cp:lastModifiedBy>David Kelleher</cp:lastModifiedBy>
  <cp:revision>4</cp:revision>
  <cp:lastPrinted>2014-07-28T17:43:00Z</cp:lastPrinted>
  <dcterms:created xsi:type="dcterms:W3CDTF">2014-07-16T13:47:00Z</dcterms:created>
  <dcterms:modified xsi:type="dcterms:W3CDTF">2014-07-28T17:45:00Z</dcterms:modified>
</cp:coreProperties>
</file>